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14" w:rsidRPr="006918F0" w:rsidRDefault="008C2F14" w:rsidP="00897A97">
      <w:pPr>
        <w:pStyle w:val="NoSpacing"/>
        <w:rPr>
          <w:b/>
        </w:rPr>
      </w:pPr>
    </w:p>
    <w:p w:rsidR="008C2F14" w:rsidRDefault="008C2F14" w:rsidP="008C2F14">
      <w:pPr>
        <w:pStyle w:val="NoSpacing"/>
        <w:rPr>
          <w:b/>
        </w:rPr>
      </w:pPr>
      <w:r w:rsidRPr="006918F0">
        <w:rPr>
          <w:b/>
        </w:rPr>
        <w:t xml:space="preserve">Proteomics </w:t>
      </w:r>
      <w:r w:rsidR="009D6335">
        <w:rPr>
          <w:b/>
        </w:rPr>
        <w:t>I &amp; II</w:t>
      </w:r>
    </w:p>
    <w:p w:rsidR="009D6335" w:rsidRPr="006918F0" w:rsidRDefault="009D6335" w:rsidP="008C2F14">
      <w:pPr>
        <w:pStyle w:val="NoSpacing"/>
        <w:rPr>
          <w:b/>
        </w:rPr>
      </w:pPr>
    </w:p>
    <w:p w:rsidR="009D6335" w:rsidRPr="00025EA7" w:rsidRDefault="009D6335" w:rsidP="009D6335">
      <w:pPr>
        <w:pStyle w:val="NoSpacing"/>
      </w:pPr>
      <w:r>
        <w:t xml:space="preserve">Krogan NJ, et al. </w:t>
      </w:r>
      <w:r w:rsidRPr="00025EA7">
        <w:t xml:space="preserve">Global landscape of protein complexes in the </w:t>
      </w:r>
      <w:r>
        <w:t>yeast Saccharomyces cerevisiae.</w:t>
      </w:r>
    </w:p>
    <w:p w:rsidR="009D6335" w:rsidRDefault="009D6335" w:rsidP="009D6335">
      <w:pPr>
        <w:pStyle w:val="NoSpacing"/>
      </w:pPr>
      <w:r w:rsidRPr="00025EA7">
        <w:t xml:space="preserve">Nature. </w:t>
      </w:r>
      <w:r>
        <w:t>440:637 (</w:t>
      </w:r>
      <w:r w:rsidRPr="00025EA7">
        <w:t>2006</w:t>
      </w:r>
      <w:r>
        <w:t>)</w:t>
      </w:r>
    </w:p>
    <w:p w:rsidR="009D6335" w:rsidRDefault="009D6335" w:rsidP="009D6335">
      <w:pPr>
        <w:pStyle w:val="NoSpacing"/>
      </w:pPr>
    </w:p>
    <w:p w:rsidR="009D6335" w:rsidRDefault="009D6335" w:rsidP="009D6335">
      <w:pPr>
        <w:pStyle w:val="NoSpacing"/>
      </w:pPr>
      <w:r>
        <w:t>Jesper V. Olsen</w:t>
      </w:r>
      <w:r>
        <w:t xml:space="preserve">, et al. </w:t>
      </w:r>
      <w:bookmarkStart w:id="0" w:name="_GoBack"/>
      <w:bookmarkEnd w:id="0"/>
      <w:r>
        <w:t xml:space="preserve"> Global, In Vivo, and Site-Specific Phosphorylation Dynamics in Signaling Networks. </w:t>
      </w:r>
      <w:r>
        <w:t xml:space="preserve">Cell  </w:t>
      </w:r>
      <w:r>
        <w:t>127: 635–648 (2006)</w:t>
      </w:r>
    </w:p>
    <w:p w:rsidR="006918F0" w:rsidRPr="008C2F14" w:rsidRDefault="006918F0" w:rsidP="008C2F14">
      <w:pPr>
        <w:pStyle w:val="NoSpacing"/>
      </w:pPr>
    </w:p>
    <w:p w:rsidR="006918F0" w:rsidRDefault="006918F0" w:rsidP="006918F0">
      <w:pPr>
        <w:pStyle w:val="NoSpacing"/>
      </w:pPr>
      <w:r>
        <w:t>Hanno Steen and Matthias Mann. THE ABC’S (AND XYZ’S) OF PEPTIDE SEQUENCING. Nature Reviews Molecular and Cellkular Biology 2004</w:t>
      </w:r>
    </w:p>
    <w:p w:rsidR="006918F0" w:rsidRDefault="006918F0" w:rsidP="006918F0">
      <w:pPr>
        <w:pStyle w:val="NoSpacing"/>
      </w:pPr>
    </w:p>
    <w:p w:rsidR="006918F0" w:rsidRDefault="006918F0" w:rsidP="006918F0">
      <w:pPr>
        <w:pStyle w:val="NoSpacing"/>
      </w:pPr>
      <w:r>
        <w:t>de Godoy LM et al. Comprehensive mass-spectrometry-based proteome quantification of haploid versus diploid yeast. Nature. 455:1251 (2008)</w:t>
      </w:r>
      <w:r w:rsidRPr="006918F0">
        <w:t xml:space="preserve"> </w:t>
      </w:r>
    </w:p>
    <w:p w:rsidR="006918F0" w:rsidRDefault="006918F0" w:rsidP="006918F0">
      <w:pPr>
        <w:pStyle w:val="NoSpacing"/>
      </w:pPr>
    </w:p>
    <w:p w:rsidR="006918F0" w:rsidRDefault="006918F0" w:rsidP="006918F0">
      <w:pPr>
        <w:pStyle w:val="NoSpacing"/>
      </w:pPr>
      <w:r>
        <w:t>Behrends C, et al. Network organization of the human autophagy system.</w:t>
      </w:r>
      <w:r w:rsidRPr="00C725A4">
        <w:t xml:space="preserve"> </w:t>
      </w:r>
      <w:r>
        <w:t>Nature. 466:68 (2010)</w:t>
      </w:r>
    </w:p>
    <w:p w:rsidR="00897A97" w:rsidRDefault="00897A97" w:rsidP="00897A97">
      <w:pPr>
        <w:pStyle w:val="NoSpacing"/>
      </w:pPr>
    </w:p>
    <w:p w:rsidR="00DF20AC" w:rsidRDefault="00DF20AC" w:rsidP="00DF20AC">
      <w:pPr>
        <w:pStyle w:val="NoSpacing"/>
      </w:pPr>
      <w:r>
        <w:t>Gstaiger M , Applying mass spectrometry-based proteomics to genetics, genomics and network biology.</w:t>
      </w:r>
    </w:p>
    <w:p w:rsidR="00DF20AC" w:rsidRDefault="00DF20AC" w:rsidP="00DF20AC">
      <w:pPr>
        <w:pStyle w:val="NoSpacing"/>
      </w:pPr>
      <w:r>
        <w:t>Nat Rev Genet. 10:617 (2009)</w:t>
      </w:r>
    </w:p>
    <w:p w:rsidR="00025EA7" w:rsidRPr="00025EA7" w:rsidRDefault="00025EA7" w:rsidP="00C725A4">
      <w:pPr>
        <w:pStyle w:val="NoSpacing"/>
      </w:pPr>
    </w:p>
    <w:p w:rsidR="00DF20AC" w:rsidRDefault="000665C5" w:rsidP="00C725A4">
      <w:pPr>
        <w:pStyle w:val="NoSpacing"/>
      </w:pPr>
      <w:r>
        <w:t xml:space="preserve">Vermeulen M, </w:t>
      </w:r>
      <w:r w:rsidR="00C725A4">
        <w:t xml:space="preserve">et al. </w:t>
      </w:r>
      <w:r w:rsidR="00025EA7">
        <w:t xml:space="preserve">Quantitative </w:t>
      </w:r>
      <w:r w:rsidR="00C725A4">
        <w:t>i</w:t>
      </w:r>
      <w:r w:rsidR="00025EA7">
        <w:t xml:space="preserve">nteraction </w:t>
      </w:r>
      <w:r w:rsidR="00C725A4">
        <w:t>p</w:t>
      </w:r>
      <w:r w:rsidR="00025EA7">
        <w:t xml:space="preserve">roteomics and </w:t>
      </w:r>
      <w:r w:rsidR="00C725A4">
        <w:t>g</w:t>
      </w:r>
      <w:r w:rsidR="00025EA7">
        <w:t xml:space="preserve">enome-wide </w:t>
      </w:r>
      <w:r w:rsidR="00C725A4">
        <w:t>p</w:t>
      </w:r>
      <w:r w:rsidR="00025EA7">
        <w:t xml:space="preserve">rofiling of </w:t>
      </w:r>
      <w:r w:rsidR="00C725A4">
        <w:t>e</w:t>
      </w:r>
      <w:r w:rsidR="00025EA7">
        <w:t xml:space="preserve">pigenetic </w:t>
      </w:r>
      <w:r w:rsidR="00C725A4">
        <w:t>histone marks and their readers. Cell 142:967 (2010)</w:t>
      </w:r>
    </w:p>
    <w:p w:rsidR="00697432" w:rsidRDefault="00697432" w:rsidP="00697432">
      <w:pPr>
        <w:pStyle w:val="NoSpacing"/>
      </w:pPr>
    </w:p>
    <w:p w:rsidR="009D6335" w:rsidRDefault="009D6335" w:rsidP="00697432">
      <w:pPr>
        <w:pStyle w:val="NoSpacing"/>
      </w:pPr>
    </w:p>
    <w:p w:rsidR="009D6335" w:rsidRDefault="009D6335" w:rsidP="009D6335">
      <w:pPr>
        <w:pStyle w:val="NoSpacing"/>
      </w:pPr>
    </w:p>
    <w:p w:rsidR="009D6335" w:rsidRDefault="009D6335" w:rsidP="009D6335">
      <w:pPr>
        <w:pStyle w:val="NoSpacing"/>
      </w:pPr>
    </w:p>
    <w:p w:rsidR="009D6335" w:rsidRDefault="009D6335" w:rsidP="009D6335">
      <w:pPr>
        <w:pStyle w:val="NoSpacing"/>
      </w:pPr>
    </w:p>
    <w:p w:rsidR="009D6335" w:rsidRDefault="009D6335">
      <w:pPr>
        <w:pStyle w:val="NoSpacing"/>
      </w:pPr>
    </w:p>
    <w:sectPr w:rsidR="009D6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96"/>
    <w:rsid w:val="00025EA7"/>
    <w:rsid w:val="000665C5"/>
    <w:rsid w:val="00204D6D"/>
    <w:rsid w:val="006918F0"/>
    <w:rsid w:val="00697432"/>
    <w:rsid w:val="00897A97"/>
    <w:rsid w:val="008C2F14"/>
    <w:rsid w:val="009D6335"/>
    <w:rsid w:val="00BC5F96"/>
    <w:rsid w:val="00C725A4"/>
    <w:rsid w:val="00DF20AC"/>
    <w:rsid w:val="00F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5A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9743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43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5A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9743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43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Rinehart</dc:creator>
  <cp:lastModifiedBy>JR</cp:lastModifiedBy>
  <cp:revision>3</cp:revision>
  <dcterms:created xsi:type="dcterms:W3CDTF">2014-01-22T04:00:00Z</dcterms:created>
  <dcterms:modified xsi:type="dcterms:W3CDTF">2014-01-22T04:05:00Z</dcterms:modified>
</cp:coreProperties>
</file>